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4F0D" w14:textId="43EC67DB" w:rsidR="006709EA" w:rsidRPr="006709EA" w:rsidRDefault="006709EA" w:rsidP="005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EA">
        <w:rPr>
          <w:rFonts w:ascii="Times New Roman" w:hAnsi="Times New Roman" w:cs="Times New Roman"/>
          <w:sz w:val="24"/>
          <w:szCs w:val="24"/>
        </w:rPr>
        <w:t>Helse og omsorgsdepartementet</w:t>
      </w:r>
    </w:p>
    <w:p w14:paraId="71746ED0" w14:textId="77777777" w:rsidR="006709EA" w:rsidRPr="006709EA" w:rsidRDefault="006709EA" w:rsidP="005619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6E21B" w14:textId="77777777" w:rsidR="005865D4" w:rsidRPr="006709EA" w:rsidRDefault="005865D4" w:rsidP="00561928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8D1872" w14:textId="6A1C9AB7" w:rsidR="00763FA8" w:rsidRPr="006709EA" w:rsidRDefault="00561928" w:rsidP="00561928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09EA">
        <w:rPr>
          <w:rFonts w:ascii="Times New Roman" w:hAnsi="Times New Roman" w:cs="Times New Roman"/>
          <w:sz w:val="24"/>
          <w:szCs w:val="24"/>
        </w:rPr>
        <w:tab/>
        <w:t>Vår ref</w:t>
      </w:r>
      <w:r w:rsidR="00B122AA" w:rsidRPr="006709EA">
        <w:rPr>
          <w:rFonts w:ascii="Times New Roman" w:hAnsi="Times New Roman" w:cs="Times New Roman"/>
          <w:sz w:val="24"/>
          <w:szCs w:val="24"/>
        </w:rPr>
        <w:t xml:space="preserve">. </w:t>
      </w:r>
      <w:r w:rsidR="006709EA" w:rsidRPr="006709EA">
        <w:rPr>
          <w:rFonts w:ascii="Times New Roman" w:hAnsi="Times New Roman" w:cs="Times New Roman"/>
          <w:sz w:val="24"/>
          <w:szCs w:val="24"/>
        </w:rPr>
        <w:t>MLV</w:t>
      </w:r>
      <w:r w:rsidRPr="006709EA">
        <w:rPr>
          <w:rFonts w:ascii="Times New Roman" w:hAnsi="Times New Roman" w:cs="Times New Roman"/>
          <w:sz w:val="24"/>
          <w:szCs w:val="24"/>
        </w:rPr>
        <w:tab/>
      </w:r>
      <w:r w:rsidRPr="006709EA">
        <w:rPr>
          <w:rFonts w:ascii="Times New Roman" w:hAnsi="Times New Roman" w:cs="Times New Roman"/>
          <w:sz w:val="24"/>
          <w:szCs w:val="24"/>
        </w:rPr>
        <w:tab/>
        <w:t xml:space="preserve">Oslo, </w:t>
      </w:r>
      <w:r w:rsidR="006709EA" w:rsidRPr="006709EA">
        <w:rPr>
          <w:rFonts w:ascii="Times New Roman" w:hAnsi="Times New Roman" w:cs="Times New Roman"/>
          <w:sz w:val="24"/>
          <w:szCs w:val="24"/>
        </w:rPr>
        <w:t>10 mai, 2020</w:t>
      </w:r>
    </w:p>
    <w:p w14:paraId="1FEFCA52" w14:textId="77777777" w:rsidR="00763FA8" w:rsidRPr="006709EA" w:rsidRDefault="00763FA8" w:rsidP="00561928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4D317DC3" w14:textId="77777777" w:rsidR="00763FA8" w:rsidRPr="006709EA" w:rsidRDefault="00763FA8" w:rsidP="00561928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7EB270BC" w14:textId="55464EA9" w:rsidR="005133C9" w:rsidRPr="00621F73" w:rsidRDefault="005133C9" w:rsidP="00763FA8">
      <w:pPr>
        <w:tabs>
          <w:tab w:val="left" w:pos="4065"/>
        </w:tabs>
        <w:spacing w:after="240"/>
        <w:rPr>
          <w:rStyle w:val="Overskrift1Tegn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1F73">
        <w:rPr>
          <w:rStyle w:val="Overskrift1Tegn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Høringsuttalelse om </w:t>
      </w:r>
      <w:r w:rsidR="006709EA" w:rsidRPr="00621F73">
        <w:rPr>
          <w:rStyle w:val="Overskrift1Tegn"/>
          <w:rFonts w:ascii="Times New Roman" w:hAnsi="Times New Roman" w:cs="Times New Roman"/>
          <w:b/>
          <w:bCs/>
          <w:color w:val="auto"/>
          <w:sz w:val="24"/>
          <w:szCs w:val="24"/>
        </w:rPr>
        <w:t>sammenslåing av egenandelstak 1 og 2</w:t>
      </w:r>
    </w:p>
    <w:p w14:paraId="12A64C68" w14:textId="1152E787" w:rsidR="006709EA" w:rsidRPr="00621F73" w:rsidRDefault="006709EA" w:rsidP="006709EA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</w:rPr>
        <w:t xml:space="preserve">Diabetesforbundet viser til </w:t>
      </w:r>
      <w:r w:rsidR="00074ED5" w:rsidRPr="00621F73">
        <w:rPr>
          <w:rFonts w:ascii="Times New Roman" w:hAnsi="Times New Roman" w:cs="Times New Roman"/>
          <w:color w:val="000000" w:themeColor="text1"/>
        </w:rPr>
        <w:t>høring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snotat </w:t>
      </w:r>
      <w:r w:rsidRPr="00621F73">
        <w:rPr>
          <w:rFonts w:ascii="Times New Roman" w:hAnsi="Times New Roman" w:cs="Times New Roman"/>
          <w:color w:val="000000" w:themeColor="text1"/>
        </w:rPr>
        <w:t xml:space="preserve">om 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forslag til endringer i lov om folketrygd § 5-3, forskrift om egenandelstak 1 og forskrift om egenandelstak 2 mv. </w:t>
      </w:r>
      <w:r w:rsidR="00074ED5" w:rsidRPr="00621F73">
        <w:rPr>
          <w:rFonts w:ascii="Times New Roman" w:hAnsi="Times New Roman" w:cs="Times New Roman"/>
          <w:color w:val="000000" w:themeColor="text1"/>
        </w:rPr>
        <w:t>Diabetesforbundet takker for muligheten til å</w:t>
      </w:r>
      <w:r w:rsidR="006778C3" w:rsidRPr="00621F73">
        <w:rPr>
          <w:rFonts w:ascii="Times New Roman" w:hAnsi="Times New Roman" w:cs="Times New Roman"/>
          <w:color w:val="000000" w:themeColor="text1"/>
        </w:rPr>
        <w:t xml:space="preserve"> 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delta på </w:t>
      </w:r>
      <w:r w:rsidR="006778C3" w:rsidRPr="00621F73">
        <w:rPr>
          <w:rFonts w:ascii="Times New Roman" w:hAnsi="Times New Roman" w:cs="Times New Roman"/>
          <w:color w:val="000000" w:themeColor="text1"/>
        </w:rPr>
        <w:t xml:space="preserve">høringen. </w:t>
      </w:r>
    </w:p>
    <w:p w14:paraId="280F8078" w14:textId="77777777" w:rsidR="00074ED5" w:rsidRPr="00621F73" w:rsidRDefault="00074ED5" w:rsidP="006709EA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3A7BF08E" w14:textId="1870AF51" w:rsidR="00375C7F" w:rsidRPr="00621F73" w:rsidRDefault="00621F73" w:rsidP="00E167A2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  <w:color w:val="000000" w:themeColor="text1"/>
        </w:rPr>
        <w:t>Diabetesforbundet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75C7F" w:rsidRPr="00621F73">
        <w:rPr>
          <w:rFonts w:ascii="Times New Roman" w:hAnsi="Times New Roman" w:cs="Times New Roman"/>
          <w:color w:val="000000" w:themeColor="text1"/>
        </w:rPr>
        <w:t>har forståelse for lovendringens formål om forenkling, men</w:t>
      </w:r>
    </w:p>
    <w:p w14:paraId="21849E4E" w14:textId="5482B9C9" w:rsidR="00E167A2" w:rsidRDefault="00375C7F" w:rsidP="00E167A2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  <w:color w:val="000000" w:themeColor="text1"/>
        </w:rPr>
        <w:t xml:space="preserve">er </w:t>
      </w:r>
      <w:r w:rsidR="005406FA" w:rsidRPr="00621F73">
        <w:rPr>
          <w:rFonts w:ascii="Times New Roman" w:hAnsi="Times New Roman" w:cs="Times New Roman"/>
          <w:color w:val="000000" w:themeColor="text1"/>
        </w:rPr>
        <w:t xml:space="preserve">bekymret for 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en utvikling der en stadig større del av </w:t>
      </w:r>
      <w:r w:rsidR="00611AE8" w:rsidRPr="00621F73">
        <w:rPr>
          <w:rFonts w:ascii="Times New Roman" w:hAnsi="Times New Roman" w:cs="Times New Roman"/>
          <w:color w:val="000000" w:themeColor="text1"/>
        </w:rPr>
        <w:t>helse</w:t>
      </w:r>
      <w:r w:rsidR="00E167A2" w:rsidRPr="00621F73">
        <w:rPr>
          <w:rFonts w:ascii="Times New Roman" w:hAnsi="Times New Roman" w:cs="Times New Roman"/>
          <w:color w:val="000000" w:themeColor="text1"/>
        </w:rPr>
        <w:t>utgiftene skyves over på brukere. Egenandelstak</w:t>
      </w:r>
      <w:r w:rsidR="00611AE8" w:rsidRPr="00621F73">
        <w:rPr>
          <w:rFonts w:ascii="Times New Roman" w:hAnsi="Times New Roman" w:cs="Times New Roman"/>
          <w:color w:val="000000" w:themeColor="text1"/>
        </w:rPr>
        <w:t xml:space="preserve"> 1 </w:t>
      </w:r>
      <w:r w:rsidR="00E167A2" w:rsidRPr="00621F73">
        <w:rPr>
          <w:rFonts w:ascii="Times New Roman" w:hAnsi="Times New Roman" w:cs="Times New Roman"/>
          <w:color w:val="000000" w:themeColor="text1"/>
        </w:rPr>
        <w:t>har økt mer enn inflasjonen de siste 15 årene</w:t>
      </w:r>
      <w:r w:rsidR="00B93533">
        <w:rPr>
          <w:rFonts w:ascii="Times New Roman" w:hAnsi="Times New Roman" w:cs="Times New Roman"/>
          <w:color w:val="000000" w:themeColor="text1"/>
        </w:rPr>
        <w:t xml:space="preserve"> og med </w:t>
      </w:r>
      <w:r w:rsidR="00E167A2" w:rsidRPr="00621F73">
        <w:rPr>
          <w:rFonts w:ascii="Times New Roman" w:hAnsi="Times New Roman" w:cs="Times New Roman"/>
          <w:color w:val="000000" w:themeColor="text1"/>
        </w:rPr>
        <w:t>den</w:t>
      </w:r>
      <w:r w:rsidRPr="00621F73">
        <w:rPr>
          <w:rFonts w:ascii="Times New Roman" w:hAnsi="Times New Roman" w:cs="Times New Roman"/>
          <w:color w:val="000000" w:themeColor="text1"/>
        </w:rPr>
        <w:t xml:space="preserve"> foreslåtte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 endringen vil tak</w:t>
      </w:r>
      <w:r w:rsidR="00286730" w:rsidRPr="00621F73">
        <w:rPr>
          <w:rFonts w:ascii="Times New Roman" w:hAnsi="Times New Roman" w:cs="Times New Roman"/>
          <w:color w:val="000000" w:themeColor="text1"/>
        </w:rPr>
        <w:t xml:space="preserve"> 1 </w:t>
      </w:r>
      <w:r w:rsidR="00E167A2" w:rsidRPr="00621F73">
        <w:rPr>
          <w:rFonts w:ascii="Times New Roman" w:hAnsi="Times New Roman" w:cs="Times New Roman"/>
          <w:color w:val="000000" w:themeColor="text1"/>
        </w:rPr>
        <w:t>øk</w:t>
      </w:r>
      <w:r w:rsidR="00611AE8" w:rsidRPr="00621F73">
        <w:rPr>
          <w:rFonts w:ascii="Times New Roman" w:hAnsi="Times New Roman" w:cs="Times New Roman"/>
          <w:color w:val="000000" w:themeColor="text1"/>
        </w:rPr>
        <w:t>e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 med ytterligere 18 prosent</w:t>
      </w:r>
      <w:r w:rsidR="00286730" w:rsidRPr="00621F73">
        <w:rPr>
          <w:rFonts w:ascii="Times New Roman" w:hAnsi="Times New Roman" w:cs="Times New Roman"/>
          <w:color w:val="000000" w:themeColor="text1"/>
        </w:rPr>
        <w:t>, fra 2640 kr i år til 2900 kr neste år</w:t>
      </w:r>
      <w:r w:rsidR="00E167A2" w:rsidRPr="00621F73">
        <w:rPr>
          <w:rFonts w:ascii="Times New Roman" w:hAnsi="Times New Roman" w:cs="Times New Roman"/>
          <w:color w:val="000000" w:themeColor="text1"/>
        </w:rPr>
        <w:t>. For de med god økonomi kan dette virke som</w:t>
      </w:r>
      <w:r w:rsidR="00621F73">
        <w:rPr>
          <w:rFonts w:ascii="Times New Roman" w:hAnsi="Times New Roman" w:cs="Times New Roman"/>
          <w:color w:val="000000" w:themeColor="text1"/>
        </w:rPr>
        <w:t xml:space="preserve"> en ubetydelig sum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, men for mange med kronisk sykdommer </w:t>
      </w:r>
      <w:r w:rsidR="00621F73">
        <w:rPr>
          <w:rFonts w:ascii="Times New Roman" w:hAnsi="Times New Roman" w:cs="Times New Roman"/>
          <w:color w:val="000000" w:themeColor="text1"/>
        </w:rPr>
        <w:t>vil det være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 et</w:t>
      </w:r>
      <w:r w:rsidR="00B93533">
        <w:rPr>
          <w:rFonts w:ascii="Times New Roman" w:hAnsi="Times New Roman" w:cs="Times New Roman"/>
          <w:color w:val="000000" w:themeColor="text1"/>
        </w:rPr>
        <w:t xml:space="preserve"> merkbart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 innhugg i </w:t>
      </w:r>
      <w:r w:rsidR="00B93533">
        <w:rPr>
          <w:rFonts w:ascii="Times New Roman" w:hAnsi="Times New Roman" w:cs="Times New Roman"/>
          <w:color w:val="000000" w:themeColor="text1"/>
        </w:rPr>
        <w:t>privat</w:t>
      </w:r>
      <w:r w:rsidR="00E167A2" w:rsidRPr="00621F73">
        <w:rPr>
          <w:rFonts w:ascii="Times New Roman" w:hAnsi="Times New Roman" w:cs="Times New Roman"/>
          <w:color w:val="000000" w:themeColor="text1"/>
        </w:rPr>
        <w:t>økonomi</w:t>
      </w:r>
      <w:r w:rsidR="00B93533">
        <w:rPr>
          <w:rFonts w:ascii="Times New Roman" w:hAnsi="Times New Roman" w:cs="Times New Roman"/>
          <w:color w:val="000000" w:themeColor="text1"/>
        </w:rPr>
        <w:t>en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361E4071" w14:textId="77777777" w:rsidR="006F6FE4" w:rsidRPr="00621F73" w:rsidRDefault="006F6FE4" w:rsidP="00E167A2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616F9FFB" w14:textId="301ECE38" w:rsidR="00621F73" w:rsidRDefault="006F6FE4" w:rsidP="00B84CF1">
      <w:pPr>
        <w:tabs>
          <w:tab w:val="left" w:pos="40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Rundt 220 000 personer har diabetes type </w:t>
      </w:r>
      <w:r w:rsidR="00B84CF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og mange har tilleggskomplikasjoner og et sammensatt sykdomsbilde. </w:t>
      </w:r>
      <w:r w:rsidR="00621F73">
        <w:rPr>
          <w:rFonts w:ascii="Times New Roman" w:hAnsi="Times New Roman" w:cs="Times New Roman"/>
        </w:rPr>
        <w:t>D</w:t>
      </w:r>
      <w:r w:rsidR="00621F73" w:rsidRPr="00621F73">
        <w:rPr>
          <w:rFonts w:ascii="Times New Roman" w:hAnsi="Times New Roman" w:cs="Times New Roman"/>
        </w:rPr>
        <w:t>et</w:t>
      </w:r>
      <w:r w:rsidR="00621F73">
        <w:rPr>
          <w:rFonts w:ascii="Times New Roman" w:hAnsi="Times New Roman" w:cs="Times New Roman"/>
        </w:rPr>
        <w:t xml:space="preserve"> er</w:t>
      </w:r>
      <w:r w:rsidR="00621F73" w:rsidRPr="00621F73">
        <w:rPr>
          <w:rFonts w:ascii="Times New Roman" w:hAnsi="Times New Roman" w:cs="Times New Roman"/>
        </w:rPr>
        <w:t xml:space="preserve"> vanlig med høyt blodtrykk, hjerte-kar problematikk, </w:t>
      </w:r>
      <w:r w:rsidR="00621F73">
        <w:rPr>
          <w:rFonts w:ascii="Times New Roman" w:hAnsi="Times New Roman" w:cs="Times New Roman"/>
        </w:rPr>
        <w:t>overvekt</w:t>
      </w:r>
      <w:r w:rsidR="00621F73" w:rsidRPr="00621F73">
        <w:rPr>
          <w:rFonts w:ascii="Times New Roman" w:hAnsi="Times New Roman" w:cs="Times New Roman"/>
        </w:rPr>
        <w:t xml:space="preserve"> og organsvikt.</w:t>
      </w:r>
      <w:r w:rsidRPr="006F6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28.000 personer har diabetes type 1 i Norge. </w:t>
      </w:r>
      <w:r w:rsidR="00B84CF1">
        <w:rPr>
          <w:rFonts w:ascii="Times New Roman" w:hAnsi="Times New Roman" w:cs="Times New Roman"/>
        </w:rPr>
        <w:t xml:space="preserve">Både de med diabetes type 1 og 2 benytter seg hovedsakelig at helsetjenester og medisiner som ligger innenfor egenandelstak 1. </w:t>
      </w:r>
      <w:r w:rsidR="00621F73" w:rsidRPr="00621F73">
        <w:rPr>
          <w:rFonts w:ascii="Times New Roman" w:hAnsi="Times New Roman" w:cs="Times New Roman"/>
        </w:rPr>
        <w:t xml:space="preserve">Å gå til fysioterapeut eller tannlege er ikke et like stort behov hos denne gruppen. </w:t>
      </w:r>
      <w:r w:rsidR="004C137E">
        <w:rPr>
          <w:rFonts w:ascii="Times New Roman" w:hAnsi="Times New Roman" w:cs="Times New Roman"/>
        </w:rPr>
        <w:t xml:space="preserve">For personer med diabetes vil det være en fordel at egenandelstak 1 ikke økes, slik det vil gjøre med den foreslåtte sammenslåingen. </w:t>
      </w:r>
    </w:p>
    <w:p w14:paraId="629E0995" w14:textId="77777777" w:rsidR="00B84CF1" w:rsidRPr="00621F73" w:rsidRDefault="00B84CF1" w:rsidP="00B84CF1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774883E0" w14:textId="228E8656" w:rsidR="00162773" w:rsidRPr="00621F73" w:rsidRDefault="00621F73" w:rsidP="00621F73">
      <w:pPr>
        <w:rPr>
          <w:rFonts w:ascii="Times New Roman" w:hAnsi="Times New Roman" w:cs="Times New Roman"/>
        </w:rPr>
      </w:pPr>
      <w:r w:rsidRPr="00621F73">
        <w:rPr>
          <w:rFonts w:ascii="Times New Roman" w:hAnsi="Times New Roman" w:cs="Times New Roman"/>
        </w:rPr>
        <w:t xml:space="preserve">Diabetes type 2 har en </w:t>
      </w:r>
      <w:r w:rsidR="0035629A">
        <w:rPr>
          <w:rFonts w:ascii="Times New Roman" w:hAnsi="Times New Roman" w:cs="Times New Roman"/>
        </w:rPr>
        <w:t xml:space="preserve">tydelig </w:t>
      </w:r>
      <w:r w:rsidRPr="00621F73">
        <w:rPr>
          <w:rFonts w:ascii="Times New Roman" w:hAnsi="Times New Roman" w:cs="Times New Roman"/>
        </w:rPr>
        <w:t xml:space="preserve">sosial gradient. Å legge en ekstra økonomisk byrde til de med diabetes type 2 vil forsterke sosiale helseforskjeller. </w:t>
      </w:r>
      <w:r w:rsidR="00B93533">
        <w:rPr>
          <w:rFonts w:ascii="Times New Roman" w:hAnsi="Times New Roman" w:cs="Times New Roman"/>
        </w:rPr>
        <w:t>Risikoen for å bli ufør og senere minste</w:t>
      </w:r>
      <w:r w:rsidR="00B93533" w:rsidRPr="00621F73">
        <w:rPr>
          <w:rFonts w:ascii="Times New Roman" w:hAnsi="Times New Roman" w:cs="Times New Roman"/>
        </w:rPr>
        <w:t>pensjonister</w:t>
      </w:r>
      <w:r w:rsidR="00B93533">
        <w:rPr>
          <w:rFonts w:ascii="Times New Roman" w:hAnsi="Times New Roman" w:cs="Times New Roman"/>
        </w:rPr>
        <w:t xml:space="preserve"> er høyere for de med diabetes. </w:t>
      </w:r>
      <w:r w:rsidR="00686755" w:rsidRPr="00621F73">
        <w:rPr>
          <w:rFonts w:ascii="Times New Roman" w:hAnsi="Times New Roman" w:cs="Times New Roman"/>
          <w:color w:val="000000" w:themeColor="text1"/>
        </w:rPr>
        <w:t>D</w:t>
      </w:r>
      <w:r w:rsidR="00E167A2" w:rsidRPr="00621F73">
        <w:rPr>
          <w:rFonts w:ascii="Times New Roman" w:hAnsi="Times New Roman" w:cs="Times New Roman"/>
          <w:color w:val="000000" w:themeColor="text1"/>
        </w:rPr>
        <w:t>iabetesforbundet mener at</w:t>
      </w:r>
      <w:r w:rsidR="00286730" w:rsidRPr="00621F73">
        <w:rPr>
          <w:rFonts w:ascii="Times New Roman" w:hAnsi="Times New Roman" w:cs="Times New Roman"/>
          <w:color w:val="000000" w:themeColor="text1"/>
        </w:rPr>
        <w:t xml:space="preserve"> </w:t>
      </w:r>
      <w:r w:rsidR="00E167A2" w:rsidRPr="00621F73">
        <w:rPr>
          <w:rFonts w:ascii="Times New Roman" w:hAnsi="Times New Roman" w:cs="Times New Roman"/>
          <w:color w:val="000000" w:themeColor="text1"/>
        </w:rPr>
        <w:t>samfunn</w:t>
      </w:r>
      <w:r w:rsidR="00103732" w:rsidRPr="00621F73">
        <w:rPr>
          <w:rFonts w:ascii="Times New Roman" w:hAnsi="Times New Roman" w:cs="Times New Roman"/>
          <w:color w:val="000000" w:themeColor="text1"/>
        </w:rPr>
        <w:t>et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 </w:t>
      </w:r>
      <w:r w:rsidR="00286730" w:rsidRPr="00621F73">
        <w:rPr>
          <w:rFonts w:ascii="Times New Roman" w:hAnsi="Times New Roman" w:cs="Times New Roman"/>
          <w:color w:val="000000" w:themeColor="text1"/>
        </w:rPr>
        <w:t xml:space="preserve">og den politiske innretningen av </w:t>
      </w:r>
      <w:r w:rsidR="006F6FE4" w:rsidRPr="00621F73">
        <w:rPr>
          <w:rFonts w:ascii="Times New Roman" w:hAnsi="Times New Roman" w:cs="Times New Roman"/>
          <w:color w:val="000000" w:themeColor="text1"/>
        </w:rPr>
        <w:t>he</w:t>
      </w:r>
      <w:r w:rsidR="006F6FE4">
        <w:rPr>
          <w:rFonts w:ascii="Times New Roman" w:hAnsi="Times New Roman" w:cs="Times New Roman"/>
          <w:color w:val="000000" w:themeColor="text1"/>
        </w:rPr>
        <w:t xml:space="preserve">lsetjenesten 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må utvise solidaritet for personer </w:t>
      </w:r>
      <w:r w:rsidR="00286730" w:rsidRPr="00621F73">
        <w:rPr>
          <w:rFonts w:ascii="Times New Roman" w:hAnsi="Times New Roman" w:cs="Times New Roman"/>
          <w:color w:val="000000" w:themeColor="text1"/>
        </w:rPr>
        <w:t xml:space="preserve">med </w:t>
      </w:r>
      <w:r w:rsidR="00E167A2" w:rsidRPr="00621F73">
        <w:rPr>
          <w:rFonts w:ascii="Times New Roman" w:hAnsi="Times New Roman" w:cs="Times New Roman"/>
          <w:color w:val="000000" w:themeColor="text1"/>
        </w:rPr>
        <w:t>kronisk syk</w:t>
      </w:r>
      <w:r w:rsidR="00286730" w:rsidRPr="00621F73">
        <w:rPr>
          <w:rFonts w:ascii="Times New Roman" w:hAnsi="Times New Roman" w:cs="Times New Roman"/>
          <w:color w:val="000000" w:themeColor="text1"/>
        </w:rPr>
        <w:t xml:space="preserve">dom. </w:t>
      </w:r>
      <w:r w:rsidR="00E167A2" w:rsidRPr="00621F73">
        <w:rPr>
          <w:rFonts w:ascii="Times New Roman" w:hAnsi="Times New Roman" w:cs="Times New Roman"/>
          <w:color w:val="000000" w:themeColor="text1"/>
        </w:rPr>
        <w:t xml:space="preserve">Å leve med kronisk sykdom </w:t>
      </w:r>
      <w:r w:rsidR="00103732" w:rsidRPr="00621F73">
        <w:rPr>
          <w:rFonts w:ascii="Times New Roman" w:hAnsi="Times New Roman" w:cs="Times New Roman"/>
          <w:color w:val="000000" w:themeColor="text1"/>
        </w:rPr>
        <w:t xml:space="preserve">er en </w:t>
      </w:r>
      <w:r w:rsidR="00375C7F" w:rsidRPr="00621F73">
        <w:rPr>
          <w:rFonts w:ascii="Times New Roman" w:hAnsi="Times New Roman" w:cs="Times New Roman"/>
          <w:color w:val="000000" w:themeColor="text1"/>
        </w:rPr>
        <w:t>utfordring</w:t>
      </w:r>
      <w:r w:rsidR="00103732" w:rsidRPr="00621F73">
        <w:rPr>
          <w:rFonts w:ascii="Times New Roman" w:hAnsi="Times New Roman" w:cs="Times New Roman"/>
          <w:color w:val="000000" w:themeColor="text1"/>
        </w:rPr>
        <w:t xml:space="preserve"> som kan påvirke </w:t>
      </w:r>
      <w:r w:rsidR="00286730" w:rsidRPr="00621F73">
        <w:rPr>
          <w:rFonts w:ascii="Times New Roman" w:hAnsi="Times New Roman" w:cs="Times New Roman"/>
          <w:color w:val="000000" w:themeColor="text1"/>
        </w:rPr>
        <w:t>flere</w:t>
      </w:r>
      <w:r w:rsidR="00103732" w:rsidRPr="00621F73">
        <w:rPr>
          <w:rFonts w:ascii="Times New Roman" w:hAnsi="Times New Roman" w:cs="Times New Roman"/>
          <w:color w:val="000000" w:themeColor="text1"/>
        </w:rPr>
        <w:t xml:space="preserve"> sider av livet. Vi ønsker ikke at kostnader ved å gå til legen</w:t>
      </w:r>
      <w:r w:rsidR="00375C7F" w:rsidRPr="00621F73">
        <w:rPr>
          <w:rFonts w:ascii="Times New Roman" w:hAnsi="Times New Roman" w:cs="Times New Roman"/>
          <w:color w:val="000000" w:themeColor="text1"/>
        </w:rPr>
        <w:t xml:space="preserve"> eller kjøpe nødvendige medisiner</w:t>
      </w:r>
      <w:r w:rsidR="00103732" w:rsidRPr="00621F73">
        <w:rPr>
          <w:rFonts w:ascii="Times New Roman" w:hAnsi="Times New Roman" w:cs="Times New Roman"/>
          <w:color w:val="000000" w:themeColor="text1"/>
        </w:rPr>
        <w:t xml:space="preserve"> skal </w:t>
      </w:r>
      <w:r w:rsidR="00286730" w:rsidRPr="00621F73">
        <w:rPr>
          <w:rFonts w:ascii="Times New Roman" w:hAnsi="Times New Roman" w:cs="Times New Roman"/>
          <w:color w:val="000000" w:themeColor="text1"/>
        </w:rPr>
        <w:t xml:space="preserve">bli en </w:t>
      </w:r>
      <w:r w:rsidR="002C4CEA" w:rsidRPr="00621F73">
        <w:rPr>
          <w:rFonts w:ascii="Times New Roman" w:hAnsi="Times New Roman" w:cs="Times New Roman"/>
          <w:color w:val="000000" w:themeColor="text1"/>
        </w:rPr>
        <w:t>tilleggsutfordring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6F76DEEE" w14:textId="7C70D1AC" w:rsidR="00DB6A47" w:rsidRDefault="00162773" w:rsidP="00243F68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  <w:color w:val="000000" w:themeColor="text1"/>
        </w:rPr>
        <w:t>Diabetesforbundet konkluderer med at</w:t>
      </w:r>
      <w:r w:rsidR="00286730" w:rsidRPr="00621F73">
        <w:rPr>
          <w:rFonts w:ascii="Times New Roman" w:hAnsi="Times New Roman" w:cs="Times New Roman"/>
          <w:color w:val="000000" w:themeColor="text1"/>
        </w:rPr>
        <w:t xml:space="preserve"> vi ikke </w:t>
      </w:r>
      <w:r w:rsidR="002C4CEA" w:rsidRPr="00621F73">
        <w:rPr>
          <w:rFonts w:ascii="Times New Roman" w:hAnsi="Times New Roman" w:cs="Times New Roman"/>
          <w:color w:val="000000" w:themeColor="text1"/>
        </w:rPr>
        <w:t xml:space="preserve">stiller oss bak den foreslåtte </w:t>
      </w:r>
      <w:r w:rsidR="00286730" w:rsidRPr="00621F73">
        <w:rPr>
          <w:rFonts w:ascii="Times New Roman" w:hAnsi="Times New Roman" w:cs="Times New Roman"/>
          <w:color w:val="000000" w:themeColor="text1"/>
        </w:rPr>
        <w:t>endringen</w:t>
      </w:r>
      <w:r w:rsidR="00DB6A47">
        <w:rPr>
          <w:rFonts w:ascii="Times New Roman" w:hAnsi="Times New Roman" w:cs="Times New Roman"/>
          <w:color w:val="000000" w:themeColor="text1"/>
        </w:rPr>
        <w:t xml:space="preserve">. Dersom sammenslåingen ikke fører til økte utgifter for de som i dag mottar egenandelstak 1, kan vi derimot støtte forslaget. </w:t>
      </w:r>
    </w:p>
    <w:p w14:paraId="441D8330" w14:textId="77777777" w:rsidR="00243F68" w:rsidRDefault="00243F68" w:rsidP="00243F68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7DABAF36" w14:textId="6D010E2B" w:rsidR="005865D4" w:rsidRDefault="00364780" w:rsidP="00243F68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B79A717" wp14:editId="050C23EE">
            <wp:simplePos x="0" y="0"/>
            <wp:positionH relativeFrom="column">
              <wp:posOffset>-138430</wp:posOffset>
            </wp:positionH>
            <wp:positionV relativeFrom="paragraph">
              <wp:posOffset>422910</wp:posOffset>
            </wp:positionV>
            <wp:extent cx="1733550" cy="400050"/>
            <wp:effectExtent l="1905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F73">
        <w:rPr>
          <w:rFonts w:ascii="Times New Roman" w:hAnsi="Times New Roman" w:cs="Times New Roman"/>
        </w:rPr>
        <w:t>Med vennlig hilsen</w:t>
      </w:r>
    </w:p>
    <w:p w14:paraId="5C898486" w14:textId="77777777" w:rsidR="00243F68" w:rsidRPr="00243F68" w:rsidRDefault="00243F68" w:rsidP="00243F68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63394BBA" w14:textId="77777777" w:rsidR="00621F73" w:rsidRDefault="00621F73" w:rsidP="005865D4">
      <w:pPr>
        <w:spacing w:after="0" w:line="240" w:lineRule="auto"/>
      </w:pPr>
    </w:p>
    <w:p w14:paraId="3E6D9D55" w14:textId="1E05E545" w:rsidR="005865D4" w:rsidRDefault="005865D4" w:rsidP="005865D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CB1DA1" wp14:editId="7C0EFCCC">
            <wp:simplePos x="0" y="0"/>
            <wp:positionH relativeFrom="margin">
              <wp:align>left</wp:align>
            </wp:positionH>
            <wp:positionV relativeFrom="paragraph">
              <wp:posOffset>150471</wp:posOffset>
            </wp:positionV>
            <wp:extent cx="1676400" cy="547370"/>
            <wp:effectExtent l="0" t="0" r="0" b="5080"/>
            <wp:wrapSquare wrapText="bothSides"/>
            <wp:docPr id="1" name="Bilde 1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>Bjørnar Allgot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8C3">
        <w:t>Malin Lenita Vik</w:t>
      </w:r>
    </w:p>
    <w:p w14:paraId="0E39A351" w14:textId="77777777" w:rsidR="005865D4" w:rsidRDefault="005865D4" w:rsidP="005865D4">
      <w:r>
        <w:lastRenderedPageBreak/>
        <w:t>generalsekretær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politisk rådgiver</w:t>
      </w:r>
    </w:p>
    <w:p w14:paraId="543B214F" w14:textId="77777777" w:rsidR="008A3828" w:rsidRPr="00291207" w:rsidRDefault="008A3828" w:rsidP="00561928">
      <w:pPr>
        <w:tabs>
          <w:tab w:val="left" w:pos="4065"/>
        </w:tabs>
        <w:spacing w:after="0"/>
        <w:rPr>
          <w:rFonts w:ascii="Gill Sans MT" w:hAnsi="Gill Sans MT" w:cs="Gautami"/>
        </w:rPr>
      </w:pPr>
    </w:p>
    <w:sectPr w:rsidR="008A3828" w:rsidRPr="00291207" w:rsidSect="00735905"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5FE4" w16cex:dateUtc="2020-05-07T08:22:00Z"/>
  <w16cex:commentExtensible w16cex:durableId="225E6018" w16cex:dateUtc="2020-05-07T08:23:00Z"/>
  <w16cex:commentExtensible w16cex:durableId="225E6111" w16cex:dateUtc="2020-05-07T08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259A" w14:textId="77777777" w:rsidR="005133C9" w:rsidRDefault="005133C9" w:rsidP="00561928">
      <w:pPr>
        <w:spacing w:after="0" w:line="240" w:lineRule="auto"/>
      </w:pPr>
      <w:r>
        <w:separator/>
      </w:r>
    </w:p>
  </w:endnote>
  <w:endnote w:type="continuationSeparator" w:id="0">
    <w:p w14:paraId="05F58FEA" w14:textId="77777777" w:rsidR="005133C9" w:rsidRDefault="005133C9" w:rsidP="0056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964B" w14:textId="77777777" w:rsidR="00364780" w:rsidRDefault="00B70F86">
    <w:pPr>
      <w:pStyle w:val="Bunntekst"/>
      <w:rPr>
        <w:rFonts w:ascii="Arial" w:hAnsi="Arial" w:cs="Arial"/>
        <w:sz w:val="18"/>
        <w:szCs w:val="18"/>
      </w:rPr>
    </w:pPr>
    <w:r>
      <w:tab/>
    </w:r>
    <w:r w:rsidRPr="00364780">
      <w:rPr>
        <w:rFonts w:ascii="Arial" w:hAnsi="Arial" w:cs="Arial"/>
        <w:sz w:val="18"/>
        <w:szCs w:val="18"/>
      </w:rPr>
      <w:t xml:space="preserve">Postboks </w:t>
    </w:r>
    <w:r w:rsidR="00FA0CC5">
      <w:rPr>
        <w:rFonts w:ascii="Arial" w:hAnsi="Arial" w:cs="Arial"/>
        <w:sz w:val="18"/>
        <w:szCs w:val="18"/>
      </w:rPr>
      <w:t>6</w:t>
    </w:r>
    <w:r w:rsidRPr="00364780">
      <w:rPr>
        <w:rFonts w:ascii="Arial" w:hAnsi="Arial" w:cs="Arial"/>
        <w:sz w:val="18"/>
        <w:szCs w:val="18"/>
      </w:rPr>
      <w:t>442 Etterstad</w:t>
    </w:r>
    <w:r w:rsidR="00364780">
      <w:rPr>
        <w:rFonts w:ascii="Arial" w:hAnsi="Arial" w:cs="Arial"/>
        <w:sz w:val="18"/>
        <w:szCs w:val="18"/>
      </w:rPr>
      <w:t xml:space="preserve">, </w:t>
    </w:r>
    <w:r w:rsidRPr="00364780">
      <w:rPr>
        <w:rFonts w:ascii="Arial" w:hAnsi="Arial" w:cs="Arial"/>
        <w:sz w:val="18"/>
        <w:szCs w:val="18"/>
      </w:rPr>
      <w:t>0605 Oslo</w:t>
    </w:r>
    <w:r w:rsidR="00364780">
      <w:rPr>
        <w:rFonts w:ascii="Arial" w:hAnsi="Arial" w:cs="Arial"/>
        <w:sz w:val="18"/>
        <w:szCs w:val="18"/>
      </w:rPr>
      <w:t xml:space="preserve">. </w:t>
    </w:r>
  </w:p>
  <w:p w14:paraId="454B74B7" w14:textId="77777777" w:rsidR="00B70F86" w:rsidRPr="00364780" w:rsidRDefault="00B70F86" w:rsidP="00364780">
    <w:pPr>
      <w:pStyle w:val="Bunntekst"/>
      <w:jc w:val="center"/>
      <w:rPr>
        <w:rFonts w:ascii="Arial" w:hAnsi="Arial" w:cs="Arial"/>
        <w:sz w:val="18"/>
        <w:szCs w:val="18"/>
      </w:rPr>
    </w:pPr>
    <w:r w:rsidRPr="00364780">
      <w:rPr>
        <w:rFonts w:ascii="Arial" w:hAnsi="Arial" w:cs="Arial"/>
        <w:sz w:val="18"/>
        <w:szCs w:val="18"/>
      </w:rPr>
      <w:t>Telefon: 23 05 18 00</w:t>
    </w:r>
    <w:r w:rsidR="00364780">
      <w:rPr>
        <w:rFonts w:ascii="Arial" w:hAnsi="Arial" w:cs="Arial"/>
        <w:sz w:val="18"/>
        <w:szCs w:val="18"/>
      </w:rPr>
      <w:t xml:space="preserve">. </w:t>
    </w:r>
    <w:hyperlink r:id="rId1" w:history="1">
      <w:r w:rsidR="00364780" w:rsidRPr="00973C8E">
        <w:rPr>
          <w:rStyle w:val="Hyperkobling"/>
          <w:rFonts w:ascii="Arial" w:hAnsi="Arial" w:cs="Arial"/>
          <w:sz w:val="18"/>
          <w:szCs w:val="18"/>
        </w:rPr>
        <w:t>www.diabetes.no</w:t>
      </w:r>
    </w:hyperlink>
    <w:r w:rsidR="0036478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28A2" w14:textId="77777777" w:rsidR="005133C9" w:rsidRDefault="005133C9" w:rsidP="00561928">
      <w:pPr>
        <w:spacing w:after="0" w:line="240" w:lineRule="auto"/>
      </w:pPr>
      <w:r>
        <w:separator/>
      </w:r>
    </w:p>
  </w:footnote>
  <w:footnote w:type="continuationSeparator" w:id="0">
    <w:p w14:paraId="5F6E8D70" w14:textId="77777777" w:rsidR="005133C9" w:rsidRDefault="005133C9" w:rsidP="0056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06A4" w14:textId="77777777" w:rsidR="008A3828" w:rsidRDefault="00364780" w:rsidP="0036478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AFD83" wp14:editId="10852690">
          <wp:simplePos x="0" y="0"/>
          <wp:positionH relativeFrom="column">
            <wp:posOffset>3154153</wp:posOffset>
          </wp:positionH>
          <wp:positionV relativeFrom="paragraph">
            <wp:posOffset>6985</wp:posOffset>
          </wp:positionV>
          <wp:extent cx="2921366" cy="625033"/>
          <wp:effectExtent l="0" t="0" r="0" b="3810"/>
          <wp:wrapNone/>
          <wp:docPr id="2" name="Bilde 1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8151" cy="62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F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C9"/>
    <w:rsid w:val="000711BC"/>
    <w:rsid w:val="00074ED5"/>
    <w:rsid w:val="000F2B9B"/>
    <w:rsid w:val="001036F4"/>
    <w:rsid w:val="00103732"/>
    <w:rsid w:val="00162773"/>
    <w:rsid w:val="001A084B"/>
    <w:rsid w:val="00243F68"/>
    <w:rsid w:val="00286730"/>
    <w:rsid w:val="00291207"/>
    <w:rsid w:val="002C4CEA"/>
    <w:rsid w:val="002D353F"/>
    <w:rsid w:val="00310643"/>
    <w:rsid w:val="00343E99"/>
    <w:rsid w:val="0035629A"/>
    <w:rsid w:val="00364780"/>
    <w:rsid w:val="00375C7F"/>
    <w:rsid w:val="0042206D"/>
    <w:rsid w:val="00432D47"/>
    <w:rsid w:val="0043476B"/>
    <w:rsid w:val="00454C1C"/>
    <w:rsid w:val="00454C95"/>
    <w:rsid w:val="004B43E1"/>
    <w:rsid w:val="004C137E"/>
    <w:rsid w:val="005133C9"/>
    <w:rsid w:val="00516BCD"/>
    <w:rsid w:val="005406FA"/>
    <w:rsid w:val="00561928"/>
    <w:rsid w:val="005865D4"/>
    <w:rsid w:val="00611AE8"/>
    <w:rsid w:val="00621F73"/>
    <w:rsid w:val="00642740"/>
    <w:rsid w:val="006709EA"/>
    <w:rsid w:val="00676D5E"/>
    <w:rsid w:val="006778C3"/>
    <w:rsid w:val="00686755"/>
    <w:rsid w:val="006F6FE4"/>
    <w:rsid w:val="00722738"/>
    <w:rsid w:val="00735905"/>
    <w:rsid w:val="00763FA8"/>
    <w:rsid w:val="007824D8"/>
    <w:rsid w:val="00852379"/>
    <w:rsid w:val="008966F5"/>
    <w:rsid w:val="008A0225"/>
    <w:rsid w:val="008A3828"/>
    <w:rsid w:val="008E051D"/>
    <w:rsid w:val="0091041D"/>
    <w:rsid w:val="009260F1"/>
    <w:rsid w:val="0093027F"/>
    <w:rsid w:val="00943F34"/>
    <w:rsid w:val="00A17046"/>
    <w:rsid w:val="00A35026"/>
    <w:rsid w:val="00A53593"/>
    <w:rsid w:val="00A561B6"/>
    <w:rsid w:val="00A87882"/>
    <w:rsid w:val="00A9069F"/>
    <w:rsid w:val="00AE3472"/>
    <w:rsid w:val="00B122AA"/>
    <w:rsid w:val="00B41527"/>
    <w:rsid w:val="00B70F86"/>
    <w:rsid w:val="00B84CF1"/>
    <w:rsid w:val="00B93533"/>
    <w:rsid w:val="00BE5CF8"/>
    <w:rsid w:val="00CD1F48"/>
    <w:rsid w:val="00D41CD9"/>
    <w:rsid w:val="00DB6A47"/>
    <w:rsid w:val="00E167A2"/>
    <w:rsid w:val="00E42081"/>
    <w:rsid w:val="00E8268F"/>
    <w:rsid w:val="00E84B3A"/>
    <w:rsid w:val="00EA3585"/>
    <w:rsid w:val="00EC1CE5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0C84E0"/>
  <w15:docId w15:val="{8489E42A-6D52-40C9-BA2D-F987B097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3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1928"/>
  </w:style>
  <w:style w:type="paragraph" w:styleId="Bunntekst">
    <w:name w:val="footer"/>
    <w:basedOn w:val="Normal"/>
    <w:link w:val="Bunn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1928"/>
  </w:style>
  <w:style w:type="paragraph" w:styleId="Bobletekst">
    <w:name w:val="Balloon Text"/>
    <w:basedOn w:val="Normal"/>
    <w:link w:val="BobletekstTegn"/>
    <w:uiPriority w:val="99"/>
    <w:semiHidden/>
    <w:unhideWhenUsed/>
    <w:rsid w:val="00A5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61B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6478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33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4C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4C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4C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4C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4C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bete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4B98-0304-4420-B9C7-E6DD2DAD7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A64AD-F343-44F9-8D02-C27EF3C7B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540C7-5B28-4DDE-B851-02AF00E0784D}"/>
</file>

<file path=customXml/itemProps4.xml><?xml version="1.0" encoding="utf-8"?>
<ds:datastoreItem xmlns:ds="http://schemas.openxmlformats.org/officeDocument/2006/customXml" ds:itemID="{5FE45BBB-0AA0-4BE1-A81C-69F22275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Markham</dc:creator>
  <cp:keywords/>
  <dc:description/>
  <cp:lastModifiedBy>Malin Lenita Vik</cp:lastModifiedBy>
  <cp:revision>5</cp:revision>
  <cp:lastPrinted>2018-02-22T13:51:00Z</cp:lastPrinted>
  <dcterms:created xsi:type="dcterms:W3CDTF">2020-05-08T08:13:00Z</dcterms:created>
  <dcterms:modified xsi:type="dcterms:W3CDTF">2020-05-11T10:53:00Z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nsa proofing status">
    <vt:i4>1</vt:i4>
  </property>
  <property fmtid="{D5CDD505-2E9C-101B-9397-08002B2CF9AE}" pid="3" name="ContentTypeId">
    <vt:lpwstr>0x0101005228672EA09E6F4FA286118C14E0FE59</vt:lpwstr>
  </property>
  <property fmtid="{D5CDD505-2E9C-101B-9397-08002B2CF9AE}" pid="4" name="Order">
    <vt:r8>100</vt:r8>
  </property>
</Properties>
</file>