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D4" w:rsidRDefault="005865D4" w:rsidP="00561928">
      <w:pPr>
        <w:spacing w:after="0"/>
        <w:rPr>
          <w:rFonts w:ascii="Arial" w:hAnsi="Arial" w:cs="Arial"/>
        </w:rPr>
      </w:pPr>
      <w:r w:rsidRPr="005865D4">
        <w:rPr>
          <w:rFonts w:ascii="Arial" w:hAnsi="Arial" w:cs="Arial"/>
        </w:rPr>
        <w:t xml:space="preserve">Statens vegvesen Vegdirektoratet, </w:t>
      </w:r>
    </w:p>
    <w:p w:rsidR="00561928" w:rsidRPr="009260F1" w:rsidRDefault="005865D4" w:rsidP="00561928">
      <w:pPr>
        <w:spacing w:after="0"/>
        <w:rPr>
          <w:rFonts w:ascii="Arial" w:hAnsi="Arial" w:cs="Arial"/>
        </w:rPr>
      </w:pPr>
      <w:r w:rsidRPr="005865D4">
        <w:rPr>
          <w:rFonts w:ascii="Arial" w:hAnsi="Arial" w:cs="Arial"/>
        </w:rPr>
        <w:t>Trafikant- og kjøretøyavdelingen</w:t>
      </w:r>
    </w:p>
    <w:p w:rsidR="00561928" w:rsidRDefault="005865D4" w:rsidP="00561928">
      <w:pPr>
        <w:spacing w:after="0"/>
        <w:rPr>
          <w:rFonts w:ascii="Arial" w:hAnsi="Arial" w:cs="Arial"/>
        </w:rPr>
      </w:pPr>
      <w:r w:rsidRPr="005865D4">
        <w:rPr>
          <w:rFonts w:ascii="Arial" w:hAnsi="Arial" w:cs="Arial"/>
        </w:rPr>
        <w:t>firmapost@vegvesen.no</w:t>
      </w:r>
    </w:p>
    <w:p w:rsidR="005865D4" w:rsidRPr="009260F1" w:rsidRDefault="005865D4" w:rsidP="00561928">
      <w:pPr>
        <w:spacing w:after="0"/>
        <w:rPr>
          <w:rFonts w:ascii="Arial" w:hAnsi="Arial" w:cs="Arial"/>
        </w:rPr>
      </w:pPr>
    </w:p>
    <w:p w:rsidR="005865D4" w:rsidRDefault="005865D4" w:rsidP="00561928">
      <w:pPr>
        <w:tabs>
          <w:tab w:val="left" w:pos="4065"/>
        </w:tabs>
        <w:spacing w:after="0"/>
        <w:rPr>
          <w:rFonts w:ascii="Arial" w:hAnsi="Arial" w:cs="Arial"/>
        </w:rPr>
      </w:pPr>
    </w:p>
    <w:p w:rsidR="00763FA8" w:rsidRPr="009260F1" w:rsidRDefault="00561928" w:rsidP="00561928">
      <w:pPr>
        <w:tabs>
          <w:tab w:val="left" w:pos="4065"/>
        </w:tabs>
        <w:spacing w:after="0"/>
        <w:rPr>
          <w:rFonts w:ascii="Arial" w:hAnsi="Arial" w:cs="Arial"/>
        </w:rPr>
      </w:pPr>
      <w:r w:rsidRPr="009260F1">
        <w:rPr>
          <w:rFonts w:ascii="Arial" w:hAnsi="Arial" w:cs="Arial"/>
        </w:rPr>
        <w:tab/>
        <w:t>Vår ref</w:t>
      </w:r>
      <w:r w:rsidR="00B122AA">
        <w:rPr>
          <w:rFonts w:ascii="Arial" w:hAnsi="Arial" w:cs="Arial"/>
        </w:rPr>
        <w:t>. LM</w:t>
      </w:r>
      <w:r w:rsidRPr="009260F1">
        <w:rPr>
          <w:rFonts w:ascii="Arial" w:hAnsi="Arial" w:cs="Arial"/>
        </w:rPr>
        <w:tab/>
      </w:r>
      <w:r w:rsidRPr="009260F1">
        <w:rPr>
          <w:rFonts w:ascii="Arial" w:hAnsi="Arial" w:cs="Arial"/>
        </w:rPr>
        <w:tab/>
        <w:t xml:space="preserve">Oslo, </w:t>
      </w:r>
      <w:r w:rsidR="005865D4">
        <w:rPr>
          <w:rFonts w:ascii="Arial" w:hAnsi="Arial" w:cs="Arial"/>
        </w:rPr>
        <w:t>22. februar 2018</w:t>
      </w:r>
    </w:p>
    <w:p w:rsidR="00763FA8" w:rsidRPr="00291207" w:rsidRDefault="00763FA8" w:rsidP="00561928">
      <w:pPr>
        <w:tabs>
          <w:tab w:val="left" w:pos="4065"/>
        </w:tabs>
        <w:spacing w:after="0"/>
        <w:rPr>
          <w:rFonts w:ascii="Gill Sans MT" w:hAnsi="Gill Sans MT" w:cs="Gautami"/>
        </w:rPr>
      </w:pPr>
    </w:p>
    <w:p w:rsidR="00763FA8" w:rsidRPr="00291207" w:rsidRDefault="00763FA8" w:rsidP="00561928">
      <w:pPr>
        <w:tabs>
          <w:tab w:val="left" w:pos="4065"/>
        </w:tabs>
        <w:spacing w:after="0"/>
        <w:rPr>
          <w:rFonts w:ascii="Gill Sans MT" w:hAnsi="Gill Sans MT" w:cs="Gautami"/>
        </w:rPr>
      </w:pPr>
    </w:p>
    <w:p w:rsidR="005133C9" w:rsidRPr="005133C9" w:rsidRDefault="005133C9" w:rsidP="00763FA8">
      <w:pPr>
        <w:tabs>
          <w:tab w:val="left" w:pos="4065"/>
        </w:tabs>
        <w:spacing w:after="240"/>
        <w:rPr>
          <w:rFonts w:asciiTheme="majorHAnsi" w:eastAsiaTheme="majorEastAsia" w:hAnsiTheme="majorHAnsi" w:cstheme="majorBidi"/>
          <w:sz w:val="32"/>
          <w:szCs w:val="32"/>
        </w:rPr>
      </w:pPr>
      <w:r w:rsidRPr="005133C9">
        <w:rPr>
          <w:rStyle w:val="Overskrift1Tegn"/>
          <w:color w:val="auto"/>
        </w:rPr>
        <w:t>Høringsuttalelse om endringer i førerkortforskriften og yrkessjåførforskriften</w:t>
      </w:r>
    </w:p>
    <w:p w:rsidR="008966F5" w:rsidRPr="00E84B3A" w:rsidRDefault="008966F5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:rsidR="005133C9" w:rsidRPr="00E84B3A" w:rsidRDefault="005133C9" w:rsidP="005133C9">
      <w:pPr>
        <w:tabs>
          <w:tab w:val="left" w:pos="40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Diabetesforbundet vis</w:t>
      </w:r>
      <w:r w:rsidR="005865D4">
        <w:rPr>
          <w:rFonts w:ascii="Arial" w:hAnsi="Arial" w:cs="Arial"/>
        </w:rPr>
        <w:t>er til brev av 15. desember 2017</w:t>
      </w:r>
      <w:r>
        <w:rPr>
          <w:rFonts w:ascii="Arial" w:hAnsi="Arial" w:cs="Arial"/>
        </w:rPr>
        <w:t xml:space="preserve">, med tilhørende høringsnotat om </w:t>
      </w:r>
      <w:r w:rsidRPr="005133C9">
        <w:rPr>
          <w:rFonts w:ascii="Arial" w:hAnsi="Arial" w:cs="Arial"/>
        </w:rPr>
        <w:t>forslag til endring av forskrift 19. januar 2004 nr. 298 om førerkort (førerkortforskriften) og forslag til endring i forskrift 16. april 2008 nr. 362 om grunnutdanning og etterutdanning for yrkessjåfører (yrkessjåførforskriften)</w:t>
      </w:r>
      <w:r>
        <w:rPr>
          <w:rFonts w:ascii="Arial" w:hAnsi="Arial" w:cs="Arial"/>
        </w:rPr>
        <w:t xml:space="preserve">. Vi takker for muligheten til å uttale oss om forslaget. </w:t>
      </w:r>
    </w:p>
    <w:p w:rsidR="001036F4" w:rsidRPr="00E84B3A" w:rsidRDefault="001036F4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:rsidR="001036F4" w:rsidRPr="00E84B3A" w:rsidRDefault="00B122AA" w:rsidP="008966F5">
      <w:pPr>
        <w:tabs>
          <w:tab w:val="left" w:pos="40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Diabetesforbundet</w:t>
      </w:r>
      <w:r w:rsidR="005865D4">
        <w:rPr>
          <w:rFonts w:ascii="Arial" w:hAnsi="Arial" w:cs="Arial"/>
        </w:rPr>
        <w:t xml:space="preserve">s uttalelse vil kun dreie </w:t>
      </w:r>
      <w:r>
        <w:rPr>
          <w:rFonts w:ascii="Arial" w:hAnsi="Arial" w:cs="Arial"/>
        </w:rPr>
        <w:t xml:space="preserve">seg om </w:t>
      </w:r>
      <w:bookmarkStart w:id="0" w:name="_GoBack"/>
      <w:bookmarkEnd w:id="0"/>
      <w:r>
        <w:rPr>
          <w:rFonts w:ascii="Arial" w:hAnsi="Arial" w:cs="Arial"/>
        </w:rPr>
        <w:t xml:space="preserve">endringene </w:t>
      </w:r>
      <w:r w:rsidR="005865D4">
        <w:rPr>
          <w:rFonts w:ascii="Arial" w:hAnsi="Arial" w:cs="Arial"/>
        </w:rPr>
        <w:t xml:space="preserve">i førerkortforskriften </w:t>
      </w:r>
      <w:r>
        <w:rPr>
          <w:rFonts w:ascii="Arial" w:hAnsi="Arial" w:cs="Arial"/>
        </w:rPr>
        <w:t xml:space="preserve">som omhandler helsekravene for diabetes. </w:t>
      </w:r>
    </w:p>
    <w:p w:rsidR="001036F4" w:rsidRDefault="001036F4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:rsidR="001A084B" w:rsidRDefault="004B43E1" w:rsidP="008966F5">
      <w:pPr>
        <w:tabs>
          <w:tab w:val="left" w:pos="4065"/>
        </w:tabs>
        <w:spacing w:after="0"/>
        <w:rPr>
          <w:rFonts w:ascii="Arial" w:hAnsi="Arial" w:cs="Arial"/>
        </w:rPr>
      </w:pPr>
      <w:r w:rsidRPr="004B43E1">
        <w:rPr>
          <w:rFonts w:ascii="Arial" w:hAnsi="Arial" w:cs="Arial"/>
        </w:rPr>
        <w:t>I juli 2016 vedtok EU</w:t>
      </w:r>
      <w:r>
        <w:rPr>
          <w:rFonts w:ascii="Arial" w:hAnsi="Arial" w:cs="Arial"/>
        </w:rPr>
        <w:t xml:space="preserve"> k</w:t>
      </w:r>
      <w:r w:rsidRPr="004B43E1">
        <w:rPr>
          <w:rFonts w:ascii="Arial" w:hAnsi="Arial" w:cs="Arial"/>
        </w:rPr>
        <w:t xml:space="preserve">ommisjonen et direktiv som endrer helsekravene ved </w:t>
      </w:r>
      <w:r w:rsidR="00A17046">
        <w:rPr>
          <w:rFonts w:ascii="Arial" w:hAnsi="Arial" w:cs="Arial"/>
        </w:rPr>
        <w:t xml:space="preserve">diabetes i </w:t>
      </w:r>
      <w:r w:rsidRPr="004B43E1">
        <w:rPr>
          <w:rFonts w:ascii="Arial" w:hAnsi="Arial" w:cs="Arial"/>
        </w:rPr>
        <w:t xml:space="preserve">artikkel 10.2 om helsekrav til </w:t>
      </w:r>
      <w:proofErr w:type="spellStart"/>
      <w:r w:rsidRPr="004B43E1">
        <w:rPr>
          <w:rFonts w:ascii="Arial" w:hAnsi="Arial" w:cs="Arial"/>
        </w:rPr>
        <w:t>førerett</w:t>
      </w:r>
      <w:proofErr w:type="spellEnd"/>
      <w:r w:rsidRPr="004B43E1">
        <w:rPr>
          <w:rFonts w:ascii="Arial" w:hAnsi="Arial" w:cs="Arial"/>
        </w:rPr>
        <w:t xml:space="preserve"> i førerkortgruppe 1 ved mer enn ett tilfelle av alvorlig hypoglykemi siste 12 måneder.</w:t>
      </w:r>
      <w:r w:rsidR="00A17046">
        <w:rPr>
          <w:rFonts w:ascii="Arial" w:hAnsi="Arial" w:cs="Arial"/>
        </w:rPr>
        <w:t xml:space="preserve"> </w:t>
      </w:r>
      <w:r w:rsidR="00A17046" w:rsidRPr="00A17046">
        <w:rPr>
          <w:rFonts w:ascii="Arial" w:hAnsi="Arial" w:cs="Arial"/>
        </w:rPr>
        <w:t>For personer med diabetes og behov for legemidler som kan gi hypoglykemi, innebærer det nye direktivet en lemping av helsekravet i førerkortgruppe 1 sammenlignet med tidligere direktiv og gjeldende norsk rett.</w:t>
      </w:r>
      <w:r w:rsidR="00B41527">
        <w:rPr>
          <w:rFonts w:ascii="Arial" w:hAnsi="Arial" w:cs="Arial"/>
        </w:rPr>
        <w:t xml:space="preserve"> </w:t>
      </w:r>
      <w:r w:rsidR="001A084B">
        <w:rPr>
          <w:rFonts w:ascii="Arial" w:hAnsi="Arial" w:cs="Arial"/>
        </w:rPr>
        <w:t xml:space="preserve">I hovedtrekk </w:t>
      </w:r>
      <w:r w:rsidR="007824D8">
        <w:rPr>
          <w:rFonts w:ascii="Arial" w:hAnsi="Arial" w:cs="Arial"/>
        </w:rPr>
        <w:t>foreslås det</w:t>
      </w:r>
      <w:r w:rsidR="001A084B">
        <w:rPr>
          <w:rFonts w:ascii="Arial" w:hAnsi="Arial" w:cs="Arial"/>
        </w:rPr>
        <w:t xml:space="preserve"> kortere karenstid ved flere episoder av alvorlig hypoglykemi, fra ett år til minimum tre måneder dersom </w:t>
      </w:r>
      <w:r w:rsidR="001A084B" w:rsidRPr="001A084B">
        <w:rPr>
          <w:rFonts w:ascii="Arial" w:hAnsi="Arial" w:cs="Arial"/>
        </w:rPr>
        <w:t>relevant spesialist vurderer at det ikke er fare for bevissthetspåvirkning under føring av motorvogn, og at det foretas jevnlig kontroll hos lege.</w:t>
      </w:r>
      <w:r w:rsidR="001A084B">
        <w:rPr>
          <w:rFonts w:ascii="Arial" w:hAnsi="Arial" w:cs="Arial"/>
        </w:rPr>
        <w:t xml:space="preserve"> Og en presisering om at</w:t>
      </w:r>
      <w:r w:rsidR="00852379">
        <w:rPr>
          <w:rFonts w:ascii="Arial" w:hAnsi="Arial" w:cs="Arial"/>
        </w:rPr>
        <w:t xml:space="preserve"> karenstid gjelder for</w:t>
      </w:r>
      <w:r w:rsidR="001A084B">
        <w:rPr>
          <w:rFonts w:ascii="Arial" w:hAnsi="Arial" w:cs="Arial"/>
        </w:rPr>
        <w:t xml:space="preserve"> </w:t>
      </w:r>
      <w:r w:rsidR="00852379">
        <w:rPr>
          <w:rFonts w:ascii="Arial" w:hAnsi="Arial" w:cs="Arial"/>
        </w:rPr>
        <w:t xml:space="preserve">anfall </w:t>
      </w:r>
      <w:r w:rsidR="005865D4">
        <w:rPr>
          <w:rFonts w:ascii="Arial" w:hAnsi="Arial" w:cs="Arial"/>
        </w:rPr>
        <w:t>av hypoglykemi i våken tilstand.</w:t>
      </w:r>
      <w:r w:rsidR="00852379">
        <w:rPr>
          <w:rFonts w:ascii="Arial" w:hAnsi="Arial" w:cs="Arial"/>
        </w:rPr>
        <w:t xml:space="preserve"> </w:t>
      </w:r>
      <w:r w:rsidR="005865D4">
        <w:rPr>
          <w:rFonts w:ascii="Arial" w:hAnsi="Arial" w:cs="Arial"/>
        </w:rPr>
        <w:t>Det vil si at dersom</w:t>
      </w:r>
      <w:r w:rsidR="00852379">
        <w:rPr>
          <w:rFonts w:ascii="Arial" w:hAnsi="Arial" w:cs="Arial"/>
        </w:rPr>
        <w:t xml:space="preserve"> </w:t>
      </w:r>
      <w:r w:rsidR="00852379" w:rsidRPr="00852379">
        <w:rPr>
          <w:rFonts w:ascii="Arial" w:hAnsi="Arial" w:cs="Arial"/>
        </w:rPr>
        <w:t>anfall</w:t>
      </w:r>
      <w:r w:rsidR="007824D8">
        <w:rPr>
          <w:rFonts w:ascii="Arial" w:hAnsi="Arial" w:cs="Arial"/>
        </w:rPr>
        <w:t xml:space="preserve">et skjer </w:t>
      </w:r>
      <w:r w:rsidR="00852379" w:rsidRPr="00852379">
        <w:rPr>
          <w:rFonts w:ascii="Arial" w:hAnsi="Arial" w:cs="Arial"/>
        </w:rPr>
        <w:t>under søvn, er det vanligvis ikke nødvendig med en observasjonstid på tre måneder</w:t>
      </w:r>
      <w:r w:rsidR="00852379">
        <w:rPr>
          <w:rFonts w:ascii="Arial" w:hAnsi="Arial" w:cs="Arial"/>
        </w:rPr>
        <w:t>.</w:t>
      </w:r>
    </w:p>
    <w:p w:rsidR="001A084B" w:rsidRDefault="001A084B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:rsidR="001036F4" w:rsidRPr="00E84B3A" w:rsidRDefault="00B41527" w:rsidP="008966F5">
      <w:pPr>
        <w:tabs>
          <w:tab w:val="left" w:pos="40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Diabetesforbundet mener at de endringene som foreslås i høringsnotatet er fornuftige </w:t>
      </w:r>
      <w:r w:rsidR="00943F34">
        <w:rPr>
          <w:rFonts w:ascii="Arial" w:hAnsi="Arial" w:cs="Arial"/>
        </w:rPr>
        <w:t>og i tråd med utviklingen innen</w:t>
      </w:r>
      <w:r>
        <w:rPr>
          <w:rFonts w:ascii="Arial" w:hAnsi="Arial" w:cs="Arial"/>
        </w:rPr>
        <w:t xml:space="preserve"> diabetesbehandlingen. </w:t>
      </w:r>
    </w:p>
    <w:p w:rsidR="00364780" w:rsidRPr="00DE385A" w:rsidRDefault="00364780" w:rsidP="00364780">
      <w:pPr>
        <w:tabs>
          <w:tab w:val="left" w:pos="4065"/>
        </w:tabs>
        <w:spacing w:before="480"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422910</wp:posOffset>
            </wp:positionV>
            <wp:extent cx="1733550" cy="400050"/>
            <wp:effectExtent l="1905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85A">
        <w:rPr>
          <w:rFonts w:ascii="Arial" w:hAnsi="Arial" w:cs="Arial"/>
        </w:rPr>
        <w:t>Med vennlig hilsen</w:t>
      </w:r>
    </w:p>
    <w:p w:rsidR="005865D4" w:rsidRDefault="005865D4" w:rsidP="005865D4"/>
    <w:p w:rsidR="005865D4" w:rsidRDefault="005865D4" w:rsidP="005865D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5E3DC3" wp14:editId="1474279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547370"/>
            <wp:effectExtent l="0" t="0" r="0" b="5080"/>
            <wp:wrapSquare wrapText="bothSides"/>
            <wp:docPr id="1" name="Bilde 1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>Bjørnar Allgot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Linda Markham</w:t>
      </w:r>
    </w:p>
    <w:p w:rsidR="005865D4" w:rsidRDefault="005865D4" w:rsidP="005865D4">
      <w:r>
        <w:t>generalsekretær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politisk rådgiver</w:t>
      </w:r>
    </w:p>
    <w:p w:rsidR="008A3828" w:rsidRPr="00291207" w:rsidRDefault="008A3828" w:rsidP="00561928">
      <w:pPr>
        <w:tabs>
          <w:tab w:val="left" w:pos="4065"/>
        </w:tabs>
        <w:spacing w:after="0"/>
        <w:rPr>
          <w:rFonts w:ascii="Gill Sans MT" w:hAnsi="Gill Sans MT" w:cs="Gautami"/>
        </w:rPr>
      </w:pPr>
    </w:p>
    <w:sectPr w:rsidR="008A3828" w:rsidRPr="00291207" w:rsidSect="00735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3C9" w:rsidRDefault="005133C9" w:rsidP="00561928">
      <w:pPr>
        <w:spacing w:after="0" w:line="240" w:lineRule="auto"/>
      </w:pPr>
      <w:r>
        <w:separator/>
      </w:r>
    </w:p>
  </w:endnote>
  <w:endnote w:type="continuationSeparator" w:id="0">
    <w:p w:rsidR="005133C9" w:rsidRDefault="005133C9" w:rsidP="0056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69F" w:rsidRDefault="00A906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69F" w:rsidRDefault="00A906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80" w:rsidRDefault="00B70F86">
    <w:pPr>
      <w:pStyle w:val="Bunntekst"/>
      <w:rPr>
        <w:rFonts w:ascii="Arial" w:hAnsi="Arial" w:cs="Arial"/>
        <w:sz w:val="18"/>
        <w:szCs w:val="18"/>
      </w:rPr>
    </w:pPr>
    <w:r>
      <w:tab/>
    </w:r>
    <w:r w:rsidRPr="00364780">
      <w:rPr>
        <w:rFonts w:ascii="Arial" w:hAnsi="Arial" w:cs="Arial"/>
        <w:sz w:val="18"/>
        <w:szCs w:val="18"/>
      </w:rPr>
      <w:t xml:space="preserve">Postboks </w:t>
    </w:r>
    <w:r w:rsidR="00FA0CC5">
      <w:rPr>
        <w:rFonts w:ascii="Arial" w:hAnsi="Arial" w:cs="Arial"/>
        <w:sz w:val="18"/>
        <w:szCs w:val="18"/>
      </w:rPr>
      <w:t>6</w:t>
    </w:r>
    <w:r w:rsidRPr="00364780">
      <w:rPr>
        <w:rFonts w:ascii="Arial" w:hAnsi="Arial" w:cs="Arial"/>
        <w:sz w:val="18"/>
        <w:szCs w:val="18"/>
      </w:rPr>
      <w:t>442 Etterstad</w:t>
    </w:r>
    <w:r w:rsidR="00364780">
      <w:rPr>
        <w:rFonts w:ascii="Arial" w:hAnsi="Arial" w:cs="Arial"/>
        <w:sz w:val="18"/>
        <w:szCs w:val="18"/>
      </w:rPr>
      <w:t xml:space="preserve">, </w:t>
    </w:r>
    <w:r w:rsidRPr="00364780">
      <w:rPr>
        <w:rFonts w:ascii="Arial" w:hAnsi="Arial" w:cs="Arial"/>
        <w:sz w:val="18"/>
        <w:szCs w:val="18"/>
      </w:rPr>
      <w:t>0605 Oslo</w:t>
    </w:r>
    <w:r w:rsidR="00364780">
      <w:rPr>
        <w:rFonts w:ascii="Arial" w:hAnsi="Arial" w:cs="Arial"/>
        <w:sz w:val="18"/>
        <w:szCs w:val="18"/>
      </w:rPr>
      <w:t xml:space="preserve">. </w:t>
    </w:r>
  </w:p>
  <w:p w:rsidR="00B70F86" w:rsidRPr="00364780" w:rsidRDefault="00B70F86" w:rsidP="00364780">
    <w:pPr>
      <w:pStyle w:val="Bunntekst"/>
      <w:jc w:val="center"/>
      <w:rPr>
        <w:rFonts w:ascii="Arial" w:hAnsi="Arial" w:cs="Arial"/>
        <w:sz w:val="18"/>
        <w:szCs w:val="18"/>
      </w:rPr>
    </w:pPr>
    <w:r w:rsidRPr="00364780">
      <w:rPr>
        <w:rFonts w:ascii="Arial" w:hAnsi="Arial" w:cs="Arial"/>
        <w:sz w:val="18"/>
        <w:szCs w:val="18"/>
      </w:rPr>
      <w:t>Telefon: 23 05 18 00</w:t>
    </w:r>
    <w:r w:rsidR="00364780">
      <w:rPr>
        <w:rFonts w:ascii="Arial" w:hAnsi="Arial" w:cs="Arial"/>
        <w:sz w:val="18"/>
        <w:szCs w:val="18"/>
      </w:rPr>
      <w:t xml:space="preserve">. </w:t>
    </w:r>
    <w:hyperlink r:id="rId1" w:history="1">
      <w:r w:rsidR="00364780" w:rsidRPr="00973C8E">
        <w:rPr>
          <w:rStyle w:val="Hyperkobling"/>
          <w:rFonts w:ascii="Arial" w:hAnsi="Arial" w:cs="Arial"/>
          <w:sz w:val="18"/>
          <w:szCs w:val="18"/>
        </w:rPr>
        <w:t>www.diabetes.no</w:t>
      </w:r>
    </w:hyperlink>
    <w:r w:rsidR="0036478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3C9" w:rsidRDefault="005133C9" w:rsidP="00561928">
      <w:pPr>
        <w:spacing w:after="0" w:line="240" w:lineRule="auto"/>
      </w:pPr>
      <w:r>
        <w:separator/>
      </w:r>
    </w:p>
  </w:footnote>
  <w:footnote w:type="continuationSeparator" w:id="0">
    <w:p w:rsidR="005133C9" w:rsidRDefault="005133C9" w:rsidP="0056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69F" w:rsidRDefault="00A906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69F" w:rsidRDefault="00A9069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8" w:rsidRDefault="00364780" w:rsidP="0036478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4204970</wp:posOffset>
          </wp:positionH>
          <wp:positionV relativeFrom="paragraph">
            <wp:posOffset>-2540</wp:posOffset>
          </wp:positionV>
          <wp:extent cx="2448560" cy="523875"/>
          <wp:effectExtent l="19050" t="0" r="8890" b="0"/>
          <wp:wrapNone/>
          <wp:docPr id="2" name="Bilde 1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F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C9"/>
    <w:rsid w:val="001036F4"/>
    <w:rsid w:val="001A084B"/>
    <w:rsid w:val="00291207"/>
    <w:rsid w:val="00343E99"/>
    <w:rsid w:val="00364780"/>
    <w:rsid w:val="0042206D"/>
    <w:rsid w:val="00432D47"/>
    <w:rsid w:val="00454C1C"/>
    <w:rsid w:val="00454C95"/>
    <w:rsid w:val="004B43E1"/>
    <w:rsid w:val="005133C9"/>
    <w:rsid w:val="00516BCD"/>
    <w:rsid w:val="00561928"/>
    <w:rsid w:val="005865D4"/>
    <w:rsid w:val="00642740"/>
    <w:rsid w:val="00722738"/>
    <w:rsid w:val="00735905"/>
    <w:rsid w:val="00763FA8"/>
    <w:rsid w:val="007824D8"/>
    <w:rsid w:val="00852379"/>
    <w:rsid w:val="008966F5"/>
    <w:rsid w:val="008A0225"/>
    <w:rsid w:val="008A3828"/>
    <w:rsid w:val="008E051D"/>
    <w:rsid w:val="0091041D"/>
    <w:rsid w:val="009260F1"/>
    <w:rsid w:val="0093027F"/>
    <w:rsid w:val="00943F34"/>
    <w:rsid w:val="00A17046"/>
    <w:rsid w:val="00A53593"/>
    <w:rsid w:val="00A561B6"/>
    <w:rsid w:val="00A87882"/>
    <w:rsid w:val="00A9069F"/>
    <w:rsid w:val="00AE3472"/>
    <w:rsid w:val="00B122AA"/>
    <w:rsid w:val="00B41527"/>
    <w:rsid w:val="00B70F86"/>
    <w:rsid w:val="00E8268F"/>
    <w:rsid w:val="00E84B3A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15204"/>
  <w15:docId w15:val="{8489E42A-6D52-40C9-BA2D-F987B097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3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1928"/>
  </w:style>
  <w:style w:type="paragraph" w:styleId="Bunntekst">
    <w:name w:val="footer"/>
    <w:basedOn w:val="Normal"/>
    <w:link w:val="Bunn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1928"/>
  </w:style>
  <w:style w:type="paragraph" w:styleId="Bobletekst">
    <w:name w:val="Balloon Text"/>
    <w:basedOn w:val="Normal"/>
    <w:link w:val="BobletekstTegn"/>
    <w:uiPriority w:val="99"/>
    <w:semiHidden/>
    <w:unhideWhenUsed/>
    <w:rsid w:val="00A5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61B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6478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33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betes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A-SRV01\Brukere$\LM\Desktop\MALER\Brevmal%20ensidig%20med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BD290-00D3-4A79-9CD1-63713DEBC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DADE2-5D26-4E1C-8432-D5FB6B0244F4}"/>
</file>

<file path=customXml/itemProps3.xml><?xml version="1.0" encoding="utf-8"?>
<ds:datastoreItem xmlns:ds="http://schemas.openxmlformats.org/officeDocument/2006/customXml" ds:itemID="{735DB62C-E0C4-4A74-94AC-7F51F8F40159}"/>
</file>

<file path=customXml/itemProps4.xml><?xml version="1.0" encoding="utf-8"?>
<ds:datastoreItem xmlns:ds="http://schemas.openxmlformats.org/officeDocument/2006/customXml" ds:itemID="{FE0E95A9-0776-4CCE-98E3-37B75420FF74}"/>
</file>

<file path=docProps/app.xml><?xml version="1.0" encoding="utf-8"?>
<Properties xmlns="http://schemas.openxmlformats.org/officeDocument/2006/extended-properties" xmlns:vt="http://schemas.openxmlformats.org/officeDocument/2006/docPropsVTypes">
  <Template>Brevmal ensidig med logo</Template>
  <TotalTime>61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Markham</dc:creator>
  <cp:keywords/>
  <dc:description/>
  <cp:lastModifiedBy>Linda Markham</cp:lastModifiedBy>
  <cp:revision>9</cp:revision>
  <cp:lastPrinted>2018-02-22T13:51:00Z</cp:lastPrinted>
  <dcterms:created xsi:type="dcterms:W3CDTF">2018-02-21T12:13:00Z</dcterms:created>
  <dcterms:modified xsi:type="dcterms:W3CDTF">2018-02-22T13:55:00Z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nsa proofing status">
    <vt:i4>1</vt:i4>
  </property>
  <property fmtid="{D5CDD505-2E9C-101B-9397-08002B2CF9AE}" pid="3" name="ContentTypeId">
    <vt:lpwstr>0x0101005228672EA09E6F4FA286118C14E0FE59</vt:lpwstr>
  </property>
  <property fmtid="{D5CDD505-2E9C-101B-9397-08002B2CF9AE}" pid="4" name="Order">
    <vt:r8>100</vt:r8>
  </property>
</Properties>
</file>